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60" w:lineRule="auto"/>
        <w:rPr>
          <w:rFonts w:hint="eastAsia" w:ascii="微软雅黑" w:hAnsi="微软雅黑" w:eastAsia="微软雅黑" w:cs="Tahoma"/>
          <w:color w:val="3D4B64"/>
          <w:kern w:val="0"/>
          <w:sz w:val="13"/>
          <w:szCs w:val="13"/>
        </w:rPr>
      </w:pPr>
      <w:bookmarkStart w:id="0" w:name="_GoBack"/>
      <w:bookmarkEnd w:id="0"/>
      <w:r>
        <w:rPr>
          <w:rFonts w:hint="eastAsia" w:ascii="宋体" w:hAnsi="宋体" w:eastAsia="宋体" w:cs="Tahoma"/>
          <w:color w:val="3D4B64"/>
          <w:kern w:val="0"/>
          <w:sz w:val="28"/>
          <w:szCs w:val="28"/>
        </w:rPr>
        <w:t>附表：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现场体温测量</w:t>
            </w:r>
          </w:p>
        </w:tc>
        <w:tc>
          <w:tcPr>
            <w:tcW w:w="6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260" w:lineRule="atLeast"/>
        <w:jc w:val="left"/>
        <w:rPr>
          <w:rFonts w:hint="eastAsia" w:ascii="微软雅黑" w:hAnsi="微软雅黑" w:eastAsia="微软雅黑" w:cs="Tahoma"/>
          <w:color w:val="3D4B64"/>
          <w:kern w:val="0"/>
          <w:sz w:val="13"/>
          <w:szCs w:val="13"/>
        </w:rPr>
      </w:pPr>
      <w:r>
        <w:rPr>
          <w:rFonts w:hint="eastAsia" w:ascii="微软雅黑" w:hAnsi="微软雅黑" w:eastAsia="微软雅黑" w:cs="Tahoma"/>
          <w:color w:val="3D4B64"/>
          <w:kern w:val="0"/>
          <w:sz w:val="13"/>
          <w:szCs w:val="13"/>
        </w:rPr>
        <w:t> </w:t>
      </w:r>
    </w:p>
    <w:p>
      <w:pPr>
        <w:widowControl/>
        <w:shd w:val="clear" w:color="auto" w:fill="FFFFFF"/>
        <w:wordWrap w:val="0"/>
        <w:spacing w:before="100" w:beforeAutospacing="1" w:afterAutospacing="1" w:line="260" w:lineRule="atLeast"/>
        <w:ind w:firstLine="883"/>
        <w:jc w:val="center"/>
        <w:rPr>
          <w:rFonts w:hint="eastAsia" w:ascii="微软雅黑" w:hAnsi="微软雅黑" w:eastAsia="微软雅黑" w:cs="Tahoma"/>
          <w:color w:val="3D4B64"/>
          <w:kern w:val="0"/>
          <w:sz w:val="13"/>
          <w:szCs w:val="13"/>
        </w:rPr>
      </w:pPr>
      <w:r>
        <w:rPr>
          <w:rFonts w:hint="eastAsia" w:ascii="宋体" w:hAnsi="宋体" w:eastAsia="宋体" w:cs="Tahoma"/>
          <w:b/>
          <w:bCs/>
          <w:color w:val="3D4B64"/>
          <w:sz w:val="44"/>
          <w:szCs w:val="44"/>
        </w:rPr>
        <w:t>开评标人员健康信息登记表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13"/>
        <w:gridCol w:w="1272"/>
        <w:gridCol w:w="4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身份证号码</w:t>
            </w:r>
          </w:p>
        </w:tc>
        <w:tc>
          <w:tcPr>
            <w:tcW w:w="4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单位名称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单位地址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个人地址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单位电话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个人手机</w:t>
            </w:r>
          </w:p>
        </w:tc>
        <w:tc>
          <w:tcPr>
            <w:tcW w:w="4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人员身份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□招标人代表□招标代理□投标人代表□评标专家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参加：□开标  □评标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开标标室号</w:t>
            </w:r>
          </w:p>
        </w:tc>
        <w:tc>
          <w:tcPr>
            <w:tcW w:w="4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报建编号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标段号</w:t>
            </w:r>
          </w:p>
        </w:tc>
        <w:tc>
          <w:tcPr>
            <w:tcW w:w="4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项目名称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D4B64"/>
                <w:szCs w:val="21"/>
              </w:rPr>
              <w:t>个人健康情况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  <w:jc w:val="center"/>
        </w:trPr>
        <w:tc>
          <w:tcPr>
            <w:tcW w:w="8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有无发热、乏力、干咳、气促情况 □有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2020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1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30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日后来自（或途径）疫情重点地区？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□否 □是，到达时间：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1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30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日至今是否离开过江西？□否 □是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1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D4B64"/>
                <w:szCs w:val="21"/>
              </w:rPr>
              <w:t>30</w:t>
            </w:r>
            <w:r>
              <w:rPr>
                <w:rFonts w:hint="eastAsia" w:ascii="宋体" w:hAnsi="宋体" w:eastAsia="宋体" w:cs="Tahoma"/>
                <w:color w:val="3D4B64"/>
                <w:szCs w:val="21"/>
              </w:rPr>
              <w:t>日至今是否有与来自疫情重点地区人员接触情况？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□否 □是，接触时间：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本人承诺以上信息真实准确。如有不实，愿承担由此引起的一切后果及法律责任。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申报人（签名）：     日期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微软雅黑" w:hAnsi="微软雅黑" w:eastAsia="微软雅黑" w:cs="Tahoma"/>
                <w:color w:val="3D4B64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Tahoma"/>
                <w:color w:val="3D4B64"/>
                <w:szCs w:val="21"/>
              </w:rPr>
              <w:t>所在单位（公章）</w:t>
            </w:r>
          </w:p>
        </w:tc>
      </w:tr>
    </w:tbl>
    <w:p>
      <w:pPr>
        <w:widowControl/>
        <w:shd w:val="clear" w:color="auto" w:fill="FFFFFF"/>
        <w:wordWrap w:val="0"/>
        <w:spacing w:line="360" w:lineRule="auto"/>
        <w:ind w:firstLine="480" w:firstLineChars="200"/>
        <w:rPr>
          <w:rFonts w:hint="eastAsia" w:ascii="微软雅黑" w:hAnsi="微软雅黑" w:eastAsia="微软雅黑" w:cs="Tahoma"/>
          <w:color w:val="3D4B64"/>
          <w:kern w:val="0"/>
          <w:sz w:val="13"/>
          <w:szCs w:val="13"/>
        </w:rPr>
      </w:pPr>
      <w:r>
        <w:rPr>
          <w:rFonts w:hint="eastAsia" w:ascii="宋体" w:hAnsi="宋体" w:eastAsia="宋体" w:cs="Tahoma"/>
          <w:color w:val="3D4B64"/>
          <w:kern w:val="0"/>
          <w:sz w:val="24"/>
          <w:szCs w:val="24"/>
        </w:rPr>
        <w:t>存在瞒报或审查不严的，一经发现将严肃处理，并报有关部门依法追究责任。</w:t>
      </w:r>
    </w:p>
    <w:p>
      <w:pPr>
        <w:widowControl/>
        <w:shd w:val="clear" w:color="auto" w:fill="FFFFFF"/>
        <w:wordWrap w:val="0"/>
        <w:spacing w:before="100" w:beforeAutospacing="1" w:afterAutospacing="1" w:line="260" w:lineRule="atLeast"/>
        <w:jc w:val="left"/>
        <w:rPr>
          <w:rFonts w:hint="eastAsia" w:ascii="宋体" w:hAnsi="宋体" w:eastAsia="宋体" w:cs="宋体"/>
          <w:color w:val="3D4B64"/>
          <w:kern w:val="0"/>
          <w:sz w:val="24"/>
          <w:szCs w:val="24"/>
        </w:rPr>
      </w:pPr>
      <w:r>
        <w:rPr>
          <w:rFonts w:ascii="宋体" w:hAnsi="宋体" w:eastAsia="宋体" w:cs="宋体"/>
          <w:color w:val="3D4B64"/>
          <w:kern w:val="0"/>
          <w:sz w:val="24"/>
          <w:szCs w:val="24"/>
        </w:rPr>
        <w:t> </w:t>
      </w:r>
    </w:p>
    <w:p>
      <w:pPr>
        <w:jc w:val="center"/>
        <w:rPr>
          <w:rFonts w:asciiTheme="minorEastAsia" w:hAnsiTheme="minorEastAsia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B78"/>
    <w:rsid w:val="007B6B78"/>
    <w:rsid w:val="007F3A99"/>
    <w:rsid w:val="5F65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beforeLines="0" w:afterLines="0"/>
      <w:ind w:left="0"/>
    </w:pPr>
    <w:rPr>
      <w:rFonts w:ascii="宋体" w:hAnsi="宋体"/>
    </w:rPr>
  </w:style>
  <w:style w:type="paragraph" w:styleId="3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Char"/>
    <w:basedOn w:val="6"/>
    <w:link w:val="3"/>
    <w:semiHidden/>
    <w:uiPriority w:val="99"/>
  </w:style>
  <w:style w:type="character" w:customStyle="1" w:styleId="9">
    <w:name w:val="正文首行缩进 2 Char"/>
    <w:basedOn w:val="8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548</Words>
  <Characters>3128</Characters>
  <Lines>26</Lines>
  <Paragraphs>7</Paragraphs>
  <TotalTime>1</TotalTime>
  <ScaleCrop>false</ScaleCrop>
  <LinksUpToDate>false</LinksUpToDate>
  <CharactersWithSpaces>3669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2021-01-04T01:37:00Z</dcterms:created>
  <dc:creator>Windows 用户</dc:creator>
  <cp:lastModifiedBy>Administrator</cp:lastModifiedBy>
  <dcterms:modified xsi:type="dcterms:W3CDTF">2021-01-08T03:10:43Z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